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F26" w14:textId="77777777" w:rsidR="00C26630" w:rsidRPr="005557AA" w:rsidRDefault="00C26630" w:rsidP="00C415D4">
      <w:pPr>
        <w:ind w:firstLine="210"/>
        <w:jc w:val="right"/>
        <w:rPr>
          <w:rFonts w:asciiTheme="minorEastAsia" w:hAnsiTheme="minorEastAsia"/>
          <w:sz w:val="24"/>
          <w:szCs w:val="24"/>
        </w:rPr>
      </w:pPr>
    </w:p>
    <w:p w14:paraId="3775E52B" w14:textId="77777777" w:rsidR="00C26630" w:rsidRPr="005557AA" w:rsidRDefault="00230F5C" w:rsidP="00C415D4">
      <w:pPr>
        <w:ind w:firstLine="210"/>
        <w:jc w:val="left"/>
        <w:rPr>
          <w:rFonts w:asciiTheme="minorEastAsia" w:hAnsiTheme="minorEastAsia"/>
          <w:sz w:val="24"/>
          <w:szCs w:val="24"/>
        </w:rPr>
      </w:pPr>
      <w:r w:rsidRPr="005557AA">
        <w:rPr>
          <w:rFonts w:asciiTheme="minorEastAsia" w:hAnsiTheme="minorEastAsia" w:hint="eastAsia"/>
          <w:sz w:val="24"/>
          <w:szCs w:val="24"/>
        </w:rPr>
        <w:t>（あて先）東海</w:t>
      </w:r>
      <w:r w:rsidR="00C415D4" w:rsidRPr="005557AA">
        <w:rPr>
          <w:rFonts w:asciiTheme="minorEastAsia" w:hAnsiTheme="minorEastAsia" w:hint="eastAsia"/>
          <w:sz w:val="24"/>
          <w:szCs w:val="24"/>
        </w:rPr>
        <w:t>市長</w:t>
      </w:r>
    </w:p>
    <w:p w14:paraId="40E57D96" w14:textId="77777777" w:rsidR="00C26630" w:rsidRPr="005557AA" w:rsidRDefault="00C26630" w:rsidP="00CB7398">
      <w:pPr>
        <w:ind w:firstLine="210"/>
        <w:jc w:val="center"/>
        <w:rPr>
          <w:rFonts w:asciiTheme="minorEastAsia" w:hAnsiTheme="minorEastAsia"/>
          <w:b/>
          <w:sz w:val="24"/>
          <w:szCs w:val="24"/>
        </w:rPr>
      </w:pPr>
      <w:r w:rsidRPr="005557AA">
        <w:rPr>
          <w:rFonts w:asciiTheme="minorEastAsia" w:hAnsiTheme="minorEastAsia" w:hint="eastAsia"/>
          <w:b/>
          <w:sz w:val="44"/>
          <w:szCs w:val="24"/>
        </w:rPr>
        <w:t>誓約書</w:t>
      </w:r>
    </w:p>
    <w:p w14:paraId="3F0FAA99" w14:textId="77777777" w:rsidR="00C26630" w:rsidRPr="005557AA" w:rsidRDefault="00C26630" w:rsidP="00C415D4">
      <w:pPr>
        <w:rPr>
          <w:rFonts w:asciiTheme="minorEastAsia" w:hAnsiTheme="minorEastAsia"/>
          <w:sz w:val="24"/>
          <w:szCs w:val="24"/>
        </w:rPr>
      </w:pPr>
    </w:p>
    <w:p w14:paraId="571097E2" w14:textId="77777777" w:rsidR="00CB7398" w:rsidRPr="005557AA" w:rsidRDefault="006B061C" w:rsidP="005557AA">
      <w:pPr>
        <w:spacing w:line="340" w:lineRule="exact"/>
        <w:ind w:firstLineChars="200" w:firstLine="480"/>
        <w:rPr>
          <w:rFonts w:asciiTheme="minorEastAsia" w:hAnsiTheme="minorEastAsia"/>
          <w:sz w:val="24"/>
          <w:szCs w:val="24"/>
        </w:rPr>
      </w:pPr>
      <w:r w:rsidRPr="005557AA">
        <w:rPr>
          <w:rFonts w:asciiTheme="minorEastAsia" w:hAnsiTheme="minorEastAsia" w:hint="eastAsia"/>
          <w:sz w:val="24"/>
          <w:szCs w:val="24"/>
        </w:rPr>
        <w:t>私</w:t>
      </w:r>
      <w:r w:rsidR="004D2687" w:rsidRPr="005557AA">
        <w:rPr>
          <w:rFonts w:asciiTheme="minorEastAsia" w:hAnsiTheme="minorEastAsia" w:hint="eastAsia"/>
          <w:sz w:val="24"/>
          <w:szCs w:val="24"/>
        </w:rPr>
        <w:t>（本</w:t>
      </w:r>
      <w:r w:rsidR="00CB7398" w:rsidRPr="005557AA">
        <w:rPr>
          <w:rFonts w:asciiTheme="minorEastAsia" w:hAnsiTheme="minorEastAsia" w:hint="eastAsia"/>
          <w:sz w:val="24"/>
          <w:szCs w:val="24"/>
        </w:rPr>
        <w:t>法人）</w:t>
      </w:r>
      <w:r w:rsidRPr="005557AA">
        <w:rPr>
          <w:rFonts w:asciiTheme="minorEastAsia" w:hAnsiTheme="minorEastAsia" w:hint="eastAsia"/>
          <w:sz w:val="24"/>
          <w:szCs w:val="24"/>
        </w:rPr>
        <w:t>は、</w:t>
      </w:r>
      <w:r w:rsidR="00E85A14" w:rsidRPr="005557AA">
        <w:rPr>
          <w:rFonts w:asciiTheme="minorEastAsia" w:hAnsiTheme="minorEastAsia" w:hint="eastAsia"/>
          <w:sz w:val="24"/>
          <w:szCs w:val="24"/>
        </w:rPr>
        <w:t>小規模保育事業</w:t>
      </w:r>
      <w:r w:rsidR="005557AA" w:rsidRPr="005557AA">
        <w:rPr>
          <w:rFonts w:asciiTheme="minorEastAsia" w:hAnsiTheme="minorEastAsia" w:hint="eastAsia"/>
          <w:sz w:val="24"/>
          <w:szCs w:val="24"/>
        </w:rPr>
        <w:t>Ａ</w:t>
      </w:r>
      <w:r w:rsidR="00E85A14" w:rsidRPr="005557AA">
        <w:rPr>
          <w:rFonts w:asciiTheme="minorEastAsia" w:hAnsiTheme="minorEastAsia" w:hint="eastAsia"/>
          <w:sz w:val="24"/>
          <w:szCs w:val="24"/>
        </w:rPr>
        <w:t>型</w:t>
      </w:r>
      <w:r w:rsidR="005557AA" w:rsidRPr="005557AA">
        <w:rPr>
          <w:rFonts w:asciiTheme="minorEastAsia" w:hAnsiTheme="minorEastAsia" w:hint="eastAsia"/>
          <w:sz w:val="24"/>
          <w:szCs w:val="24"/>
        </w:rPr>
        <w:t>事業者募集</w:t>
      </w:r>
      <w:r w:rsidR="00E85A14" w:rsidRPr="005557AA">
        <w:rPr>
          <w:rFonts w:asciiTheme="minorEastAsia" w:hAnsiTheme="minorEastAsia" w:hint="eastAsia"/>
          <w:sz w:val="24"/>
          <w:szCs w:val="24"/>
        </w:rPr>
        <w:t>の申し込み</w:t>
      </w:r>
      <w:r w:rsidR="00CB7398" w:rsidRPr="005557AA">
        <w:rPr>
          <w:rFonts w:asciiTheme="minorEastAsia" w:hAnsiTheme="minorEastAsia" w:hint="eastAsia"/>
          <w:sz w:val="24"/>
          <w:szCs w:val="24"/>
        </w:rPr>
        <w:t>にあたり、下記の事項について誓約します。</w:t>
      </w:r>
    </w:p>
    <w:p w14:paraId="329F8CF3" w14:textId="77777777" w:rsidR="00CB7398" w:rsidRPr="005557AA" w:rsidRDefault="00CB7398" w:rsidP="005557AA">
      <w:pPr>
        <w:spacing w:line="340" w:lineRule="exact"/>
        <w:ind w:left="480" w:hangingChars="200" w:hanging="480"/>
        <w:rPr>
          <w:rFonts w:asciiTheme="minorEastAsia" w:hAnsiTheme="minorEastAsia"/>
          <w:sz w:val="24"/>
          <w:szCs w:val="24"/>
        </w:rPr>
      </w:pPr>
      <w:r w:rsidRPr="005557AA">
        <w:rPr>
          <w:rFonts w:asciiTheme="minorEastAsia" w:hAnsiTheme="minorEastAsia" w:hint="eastAsia"/>
          <w:sz w:val="24"/>
          <w:szCs w:val="24"/>
        </w:rPr>
        <w:t xml:space="preserve">一、　</w:t>
      </w:r>
      <w:r w:rsidR="004D2687" w:rsidRPr="005557AA">
        <w:rPr>
          <w:rFonts w:asciiTheme="minorEastAsia" w:hAnsiTheme="minorEastAsia" w:hint="eastAsia"/>
          <w:sz w:val="24"/>
          <w:szCs w:val="24"/>
        </w:rPr>
        <w:t>児童福祉法（以下「法」という。）</w:t>
      </w:r>
      <w:r w:rsidR="006B061C" w:rsidRPr="005557AA">
        <w:rPr>
          <w:rFonts w:asciiTheme="minorEastAsia" w:hAnsiTheme="minorEastAsia" w:hint="eastAsia"/>
          <w:sz w:val="24"/>
          <w:szCs w:val="24"/>
        </w:rPr>
        <w:t>第３４条の１５</w:t>
      </w:r>
      <w:r w:rsidR="004D2687" w:rsidRPr="005557AA">
        <w:rPr>
          <w:rFonts w:asciiTheme="minorEastAsia" w:hAnsiTheme="minorEastAsia" w:hint="eastAsia"/>
          <w:sz w:val="24"/>
          <w:szCs w:val="24"/>
        </w:rPr>
        <w:t>第３</w:t>
      </w:r>
      <w:r w:rsidRPr="005557AA">
        <w:rPr>
          <w:rFonts w:asciiTheme="minorEastAsia" w:hAnsiTheme="minorEastAsia" w:hint="eastAsia"/>
          <w:sz w:val="24"/>
          <w:szCs w:val="24"/>
        </w:rPr>
        <w:t>項</w:t>
      </w:r>
      <w:r w:rsidR="004D2687" w:rsidRPr="005557AA">
        <w:rPr>
          <w:rFonts w:asciiTheme="minorEastAsia" w:hAnsiTheme="minorEastAsia" w:hint="eastAsia"/>
          <w:sz w:val="24"/>
          <w:szCs w:val="24"/>
        </w:rPr>
        <w:t>第４号</w:t>
      </w:r>
      <w:r w:rsidR="004F1ED6" w:rsidRPr="005557AA">
        <w:rPr>
          <w:rFonts w:asciiTheme="minorEastAsia" w:hAnsiTheme="minorEastAsia" w:hint="eastAsia"/>
          <w:sz w:val="24"/>
          <w:szCs w:val="24"/>
        </w:rPr>
        <w:t xml:space="preserve">のいずれにも該当しないこと。　　</w:t>
      </w:r>
    </w:p>
    <w:p w14:paraId="2DEF0392" w14:textId="77777777" w:rsidR="006B061C" w:rsidRPr="005557AA" w:rsidRDefault="004D2687" w:rsidP="005557AA">
      <w:pPr>
        <w:spacing w:line="340" w:lineRule="exact"/>
        <w:ind w:left="480" w:hangingChars="200" w:hanging="480"/>
        <w:rPr>
          <w:rFonts w:asciiTheme="minorEastAsia" w:hAnsiTheme="minorEastAsia"/>
          <w:sz w:val="24"/>
          <w:szCs w:val="24"/>
        </w:rPr>
      </w:pPr>
      <w:r w:rsidRPr="005557AA">
        <w:rPr>
          <w:rFonts w:asciiTheme="minorEastAsia" w:hAnsiTheme="minorEastAsia" w:hint="eastAsia"/>
          <w:sz w:val="24"/>
          <w:szCs w:val="24"/>
        </w:rPr>
        <w:t>二</w:t>
      </w:r>
      <w:r w:rsidR="00CB7398" w:rsidRPr="005557AA">
        <w:rPr>
          <w:rFonts w:asciiTheme="minorEastAsia" w:hAnsiTheme="minorEastAsia" w:hint="eastAsia"/>
          <w:sz w:val="24"/>
          <w:szCs w:val="24"/>
        </w:rPr>
        <w:t xml:space="preserve">、　</w:t>
      </w:r>
      <w:r w:rsidRPr="005557AA">
        <w:rPr>
          <w:rFonts w:asciiTheme="minorEastAsia" w:hAnsiTheme="minorEastAsia" w:hint="eastAsia"/>
          <w:sz w:val="24"/>
          <w:szCs w:val="24"/>
        </w:rPr>
        <w:t>法第３４条</w:t>
      </w:r>
      <w:r w:rsidR="001A3F3E" w:rsidRPr="005557AA">
        <w:rPr>
          <w:rFonts w:asciiTheme="minorEastAsia" w:hAnsiTheme="minorEastAsia" w:hint="eastAsia"/>
          <w:sz w:val="24"/>
          <w:szCs w:val="24"/>
        </w:rPr>
        <w:t>の１５</w:t>
      </w:r>
      <w:r w:rsidR="006B061C" w:rsidRPr="005557AA">
        <w:rPr>
          <w:rFonts w:asciiTheme="minorEastAsia" w:hAnsiTheme="minorEastAsia" w:hint="eastAsia"/>
          <w:sz w:val="24"/>
          <w:szCs w:val="24"/>
        </w:rPr>
        <w:t>第３項第２号の規定に掲げる者</w:t>
      </w:r>
      <w:r w:rsidR="00C415D4" w:rsidRPr="005557AA">
        <w:rPr>
          <w:rFonts w:asciiTheme="minorEastAsia" w:hAnsiTheme="minorEastAsia" w:hint="eastAsia"/>
          <w:sz w:val="24"/>
          <w:szCs w:val="24"/>
        </w:rPr>
        <w:t>であることの証明として、下記に掲げる事項</w:t>
      </w:r>
      <w:r w:rsidRPr="005557AA">
        <w:rPr>
          <w:rFonts w:asciiTheme="minorEastAsia" w:hAnsiTheme="minorEastAsia" w:hint="eastAsia"/>
          <w:sz w:val="24"/>
          <w:szCs w:val="24"/>
        </w:rPr>
        <w:t>のいずれ</w:t>
      </w:r>
      <w:r w:rsidR="00C415D4" w:rsidRPr="005557AA">
        <w:rPr>
          <w:rFonts w:asciiTheme="minorEastAsia" w:hAnsiTheme="minorEastAsia" w:hint="eastAsia"/>
          <w:sz w:val="24"/>
          <w:szCs w:val="24"/>
        </w:rPr>
        <w:t>に</w:t>
      </w:r>
      <w:r w:rsidRPr="005557AA">
        <w:rPr>
          <w:rFonts w:asciiTheme="minorEastAsia" w:hAnsiTheme="minorEastAsia" w:hint="eastAsia"/>
          <w:sz w:val="24"/>
          <w:szCs w:val="24"/>
        </w:rPr>
        <w:t>も</w:t>
      </w:r>
      <w:r w:rsidR="00C415D4" w:rsidRPr="005557AA">
        <w:rPr>
          <w:rFonts w:asciiTheme="minorEastAsia" w:hAnsiTheme="minorEastAsia" w:hint="eastAsia"/>
          <w:sz w:val="24"/>
          <w:szCs w:val="24"/>
        </w:rPr>
        <w:t>該当しないこと。</w:t>
      </w:r>
    </w:p>
    <w:p w14:paraId="4568C1D8" w14:textId="77777777" w:rsidR="00AF0281" w:rsidRPr="005557AA" w:rsidRDefault="00CB7398" w:rsidP="005557AA">
      <w:pPr>
        <w:spacing w:line="340" w:lineRule="exact"/>
        <w:ind w:firstLineChars="100" w:firstLine="240"/>
        <w:rPr>
          <w:rFonts w:asciiTheme="minorEastAsia" w:hAnsiTheme="minorEastAsia"/>
          <w:sz w:val="24"/>
          <w:szCs w:val="24"/>
        </w:rPr>
      </w:pPr>
      <w:r w:rsidRPr="005557AA">
        <w:rPr>
          <w:rFonts w:asciiTheme="minorEastAsia" w:hAnsiTheme="minorEastAsia" w:hint="eastAsia"/>
          <w:sz w:val="24"/>
          <w:szCs w:val="24"/>
        </w:rPr>
        <w:t>ア</w:t>
      </w:r>
      <w:r w:rsidR="006B061C"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9A6F81" w:rsidRPr="005557AA">
        <w:rPr>
          <w:rFonts w:asciiTheme="minorEastAsia" w:hAnsiTheme="minorEastAsia" w:hint="eastAsia"/>
          <w:sz w:val="24"/>
          <w:szCs w:val="24"/>
        </w:rPr>
        <w:t>手形交換所による取引停止処分を受けてから２年間を経過しない者</w:t>
      </w:r>
    </w:p>
    <w:p w14:paraId="5EE15216" w14:textId="77777777" w:rsidR="00AF0281" w:rsidRPr="005557AA" w:rsidRDefault="00CB7398" w:rsidP="005557AA">
      <w:pPr>
        <w:spacing w:line="340" w:lineRule="exact"/>
        <w:ind w:firstLineChars="100" w:firstLine="240"/>
        <w:rPr>
          <w:rFonts w:asciiTheme="minorEastAsia" w:hAnsiTheme="minorEastAsia"/>
          <w:sz w:val="24"/>
          <w:szCs w:val="24"/>
        </w:rPr>
      </w:pPr>
      <w:r w:rsidRPr="005557AA">
        <w:rPr>
          <w:rFonts w:asciiTheme="minorEastAsia" w:hAnsiTheme="minorEastAsia" w:hint="eastAsia"/>
          <w:sz w:val="24"/>
          <w:szCs w:val="24"/>
        </w:rPr>
        <w:t>イ</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9A6F81" w:rsidRPr="005557AA">
        <w:rPr>
          <w:rFonts w:asciiTheme="minorEastAsia" w:hAnsiTheme="minorEastAsia" w:hint="eastAsia"/>
          <w:sz w:val="24"/>
          <w:szCs w:val="24"/>
        </w:rPr>
        <w:t>申請日前６か月以内に不渡手形又は</w:t>
      </w:r>
      <w:proofErr w:type="gramStart"/>
      <w:r w:rsidR="009A6F81" w:rsidRPr="005557AA">
        <w:rPr>
          <w:rFonts w:asciiTheme="minorEastAsia" w:hAnsiTheme="minorEastAsia" w:hint="eastAsia"/>
          <w:sz w:val="24"/>
          <w:szCs w:val="24"/>
        </w:rPr>
        <w:t>不渡</w:t>
      </w:r>
      <w:proofErr w:type="gramEnd"/>
      <w:r w:rsidR="009A6F81" w:rsidRPr="005557AA">
        <w:rPr>
          <w:rFonts w:asciiTheme="minorEastAsia" w:hAnsiTheme="minorEastAsia" w:hint="eastAsia"/>
          <w:sz w:val="24"/>
          <w:szCs w:val="24"/>
        </w:rPr>
        <w:t>小切手を出した者</w:t>
      </w:r>
    </w:p>
    <w:p w14:paraId="0516EEF0"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ウ</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AF0281" w:rsidRPr="005557AA">
        <w:rPr>
          <w:rFonts w:asciiTheme="minorEastAsia" w:hAnsiTheme="minorEastAsia" w:hint="eastAsia"/>
          <w:sz w:val="24"/>
          <w:szCs w:val="24"/>
        </w:rPr>
        <w:t>会社更生法（平成１４年</w:t>
      </w:r>
      <w:r w:rsidR="009D6F6D">
        <w:rPr>
          <w:rFonts w:asciiTheme="minorEastAsia" w:hAnsiTheme="minorEastAsia" w:hint="eastAsia"/>
          <w:sz w:val="24"/>
          <w:szCs w:val="24"/>
        </w:rPr>
        <w:t>（２００２年）</w:t>
      </w:r>
      <w:r w:rsidR="00AF0281" w:rsidRPr="005557AA">
        <w:rPr>
          <w:rFonts w:asciiTheme="minorEastAsia" w:hAnsiTheme="minorEastAsia" w:hint="eastAsia"/>
          <w:sz w:val="24"/>
          <w:szCs w:val="24"/>
        </w:rPr>
        <w:t>法律第１５４号）の更生手続開始の申立てをした者</w:t>
      </w:r>
      <w:r w:rsidR="009A6F81" w:rsidRPr="005557AA">
        <w:rPr>
          <w:rFonts w:asciiTheme="minorEastAsia" w:hAnsiTheme="minorEastAsia" w:hint="eastAsia"/>
          <w:sz w:val="24"/>
          <w:szCs w:val="24"/>
        </w:rPr>
        <w:t>で同法に基づく裁判所からの更生手続開始決定がなされていないもの</w:t>
      </w:r>
    </w:p>
    <w:p w14:paraId="5BD9119A"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エ</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AF0281" w:rsidRPr="005557AA">
        <w:rPr>
          <w:rFonts w:asciiTheme="minorEastAsia" w:hAnsiTheme="minorEastAsia" w:hint="eastAsia"/>
          <w:sz w:val="24"/>
          <w:szCs w:val="24"/>
        </w:rPr>
        <w:t>民事再生法（平成１１年</w:t>
      </w:r>
      <w:r w:rsidR="009D6F6D">
        <w:rPr>
          <w:rFonts w:asciiTheme="minorEastAsia" w:hAnsiTheme="minorEastAsia" w:hint="eastAsia"/>
          <w:sz w:val="24"/>
          <w:szCs w:val="24"/>
        </w:rPr>
        <w:t>（１９９９年）</w:t>
      </w:r>
      <w:r w:rsidR="00AF0281" w:rsidRPr="005557AA">
        <w:rPr>
          <w:rFonts w:asciiTheme="minorEastAsia" w:hAnsiTheme="minorEastAsia" w:hint="eastAsia"/>
          <w:sz w:val="24"/>
          <w:szCs w:val="24"/>
        </w:rPr>
        <w:t>法律第２２５号）の再生手続開始の申し立てをした者</w:t>
      </w:r>
      <w:r w:rsidR="009A6F81" w:rsidRPr="005557AA">
        <w:rPr>
          <w:rFonts w:asciiTheme="minorEastAsia" w:hAnsiTheme="minorEastAsia" w:hint="eastAsia"/>
          <w:sz w:val="24"/>
          <w:szCs w:val="24"/>
        </w:rPr>
        <w:t>で同法に基づく裁判所からの再生計画認可決定がなされていないもの</w:t>
      </w:r>
    </w:p>
    <w:p w14:paraId="3185256D"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オ</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AD489D" w:rsidRPr="005557AA">
        <w:rPr>
          <w:rFonts w:asciiTheme="minorEastAsia" w:hAnsiTheme="minorEastAsia" w:hint="eastAsia"/>
          <w:sz w:val="24"/>
          <w:szCs w:val="24"/>
        </w:rPr>
        <w:t>東海</w:t>
      </w:r>
      <w:r w:rsidR="00AF0281" w:rsidRPr="005557AA">
        <w:rPr>
          <w:rFonts w:asciiTheme="minorEastAsia" w:hAnsiTheme="minorEastAsia" w:hint="eastAsia"/>
          <w:sz w:val="24"/>
          <w:szCs w:val="24"/>
        </w:rPr>
        <w:t>市内において、都市計画</w:t>
      </w:r>
      <w:r w:rsidR="009A6F81" w:rsidRPr="005557AA">
        <w:rPr>
          <w:rFonts w:asciiTheme="minorEastAsia" w:hAnsiTheme="minorEastAsia" w:hint="eastAsia"/>
          <w:sz w:val="24"/>
          <w:szCs w:val="24"/>
        </w:rPr>
        <w:t>法（昭和４３年</w:t>
      </w:r>
      <w:r w:rsidR="009D6F6D">
        <w:rPr>
          <w:rFonts w:asciiTheme="minorEastAsia" w:hAnsiTheme="minorEastAsia" w:hint="eastAsia"/>
          <w:sz w:val="24"/>
          <w:szCs w:val="24"/>
        </w:rPr>
        <w:t>（１９６８年）</w:t>
      </w:r>
      <w:r w:rsidR="009A6F81" w:rsidRPr="005557AA">
        <w:rPr>
          <w:rFonts w:asciiTheme="minorEastAsia" w:hAnsiTheme="minorEastAsia" w:hint="eastAsia"/>
          <w:sz w:val="24"/>
          <w:szCs w:val="24"/>
        </w:rPr>
        <w:t>法律第１００号）の制限</w:t>
      </w:r>
      <w:r w:rsidR="004F1ED6" w:rsidRPr="005557AA">
        <w:rPr>
          <w:rFonts w:asciiTheme="minorEastAsia" w:hAnsiTheme="minorEastAsia" w:hint="eastAsia"/>
          <w:sz w:val="24"/>
          <w:szCs w:val="24"/>
        </w:rPr>
        <w:t>又は</w:t>
      </w:r>
      <w:r w:rsidR="009A6F81" w:rsidRPr="005557AA">
        <w:rPr>
          <w:rFonts w:asciiTheme="minorEastAsia" w:hAnsiTheme="minorEastAsia" w:hint="eastAsia"/>
          <w:sz w:val="24"/>
          <w:szCs w:val="24"/>
        </w:rPr>
        <w:t>規制に違反している者</w:t>
      </w:r>
    </w:p>
    <w:p w14:paraId="5BF99053"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カ</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34404B">
        <w:rPr>
          <w:rFonts w:asciiTheme="minorEastAsia" w:hAnsiTheme="minorEastAsia" w:hint="eastAsia"/>
          <w:sz w:val="24"/>
          <w:szCs w:val="24"/>
        </w:rPr>
        <w:t>国税及び地方税を滞納している者</w:t>
      </w:r>
    </w:p>
    <w:p w14:paraId="1022B62B"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キ</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AF0281" w:rsidRPr="005557AA">
        <w:rPr>
          <w:rFonts w:asciiTheme="minorEastAsia" w:hAnsiTheme="minorEastAsia" w:hint="eastAsia"/>
          <w:sz w:val="24"/>
          <w:szCs w:val="24"/>
        </w:rPr>
        <w:t>本市の指名</w:t>
      </w:r>
      <w:r w:rsidR="009A6F81" w:rsidRPr="005557AA">
        <w:rPr>
          <w:rFonts w:asciiTheme="minorEastAsia" w:hAnsiTheme="minorEastAsia" w:hint="eastAsia"/>
          <w:sz w:val="24"/>
          <w:szCs w:val="24"/>
        </w:rPr>
        <w:t>停止措置を申請期限の日から審査結果通知日までの間に受けている者</w:t>
      </w:r>
    </w:p>
    <w:p w14:paraId="1EB34652" w14:textId="77777777" w:rsidR="00AF0281" w:rsidRPr="005557AA" w:rsidRDefault="00CB7398" w:rsidP="005557AA">
      <w:pPr>
        <w:spacing w:line="340" w:lineRule="exact"/>
        <w:ind w:leftChars="100" w:left="690" w:hangingChars="200" w:hanging="480"/>
        <w:rPr>
          <w:rFonts w:asciiTheme="minorEastAsia" w:hAnsiTheme="minorEastAsia"/>
          <w:sz w:val="24"/>
          <w:szCs w:val="24"/>
        </w:rPr>
      </w:pPr>
      <w:r w:rsidRPr="005557AA">
        <w:rPr>
          <w:rFonts w:asciiTheme="minorEastAsia" w:hAnsiTheme="minorEastAsia" w:hint="eastAsia"/>
          <w:sz w:val="24"/>
          <w:szCs w:val="24"/>
        </w:rPr>
        <w:t>ク</w:t>
      </w:r>
      <w:r w:rsidR="00AF0281" w:rsidRPr="005557AA">
        <w:rPr>
          <w:rFonts w:asciiTheme="minorEastAsia" w:hAnsiTheme="minorEastAsia" w:hint="eastAsia"/>
          <w:sz w:val="24"/>
          <w:szCs w:val="24"/>
        </w:rPr>
        <w:t xml:space="preserve">　</w:t>
      </w:r>
      <w:r w:rsidRPr="005557AA">
        <w:rPr>
          <w:rFonts w:asciiTheme="minorEastAsia" w:hAnsiTheme="minorEastAsia" w:hint="eastAsia"/>
          <w:sz w:val="24"/>
          <w:szCs w:val="24"/>
        </w:rPr>
        <w:t xml:space="preserve">　</w:t>
      </w:r>
      <w:r w:rsidR="004F1ED6" w:rsidRPr="005557AA">
        <w:rPr>
          <w:rFonts w:asciiTheme="minorEastAsia" w:hAnsiTheme="minorEastAsia" w:hint="eastAsia"/>
          <w:sz w:val="24"/>
          <w:szCs w:val="24"/>
        </w:rPr>
        <w:t>東海市暴力団廃止条例（平成２３年</w:t>
      </w:r>
      <w:r w:rsidR="009D6F6D">
        <w:rPr>
          <w:rFonts w:asciiTheme="minorEastAsia" w:hAnsiTheme="minorEastAsia" w:hint="eastAsia"/>
          <w:sz w:val="24"/>
          <w:szCs w:val="24"/>
        </w:rPr>
        <w:t>（２０１１年）</w:t>
      </w:r>
      <w:r w:rsidR="004F1ED6" w:rsidRPr="005557AA">
        <w:rPr>
          <w:rFonts w:asciiTheme="minorEastAsia" w:hAnsiTheme="minorEastAsia" w:hint="eastAsia"/>
          <w:sz w:val="24"/>
          <w:szCs w:val="24"/>
        </w:rPr>
        <w:t>東海市条例第２９号）第２条第２号に規定する</w:t>
      </w:r>
      <w:r w:rsidR="004D2687" w:rsidRPr="005557AA">
        <w:rPr>
          <w:rFonts w:asciiTheme="minorEastAsia" w:hAnsiTheme="minorEastAsia" w:hint="eastAsia"/>
          <w:sz w:val="24"/>
          <w:szCs w:val="24"/>
        </w:rPr>
        <w:t>暴力団員</w:t>
      </w:r>
      <w:r w:rsidR="009A6F81" w:rsidRPr="005557AA">
        <w:rPr>
          <w:rFonts w:asciiTheme="minorEastAsia" w:hAnsiTheme="minorEastAsia" w:hint="eastAsia"/>
          <w:sz w:val="24"/>
          <w:szCs w:val="24"/>
        </w:rPr>
        <w:t>又は暴力団若しくは暴力団員等と密接な関係を有する者</w:t>
      </w:r>
    </w:p>
    <w:p w14:paraId="5E9D8231" w14:textId="77777777" w:rsidR="00AF0281" w:rsidRPr="005557AA" w:rsidRDefault="00583695" w:rsidP="005557AA">
      <w:pPr>
        <w:spacing w:line="340" w:lineRule="exact"/>
        <w:ind w:left="480" w:hangingChars="200" w:hanging="480"/>
        <w:rPr>
          <w:rFonts w:asciiTheme="minorEastAsia" w:hAnsiTheme="minorEastAsia"/>
          <w:sz w:val="24"/>
          <w:szCs w:val="24"/>
        </w:rPr>
      </w:pPr>
      <w:r w:rsidRPr="005557AA">
        <w:rPr>
          <w:rFonts w:asciiTheme="minorEastAsia" w:hAnsiTheme="minorEastAsia" w:hint="eastAsia"/>
          <w:sz w:val="24"/>
          <w:szCs w:val="24"/>
        </w:rPr>
        <w:t>三、　地方自治法施行令（昭和２２年</w:t>
      </w:r>
      <w:r w:rsidR="009D6F6D">
        <w:rPr>
          <w:rFonts w:asciiTheme="minorEastAsia" w:hAnsiTheme="minorEastAsia" w:hint="eastAsia"/>
          <w:sz w:val="24"/>
          <w:szCs w:val="24"/>
        </w:rPr>
        <w:t>（１９４７年）</w:t>
      </w:r>
      <w:r w:rsidRPr="005557AA">
        <w:rPr>
          <w:rFonts w:asciiTheme="minorEastAsia" w:hAnsiTheme="minorEastAsia" w:hint="eastAsia"/>
          <w:sz w:val="24"/>
          <w:szCs w:val="24"/>
        </w:rPr>
        <w:t>政令第１６号）第１６７条の４の規定に該当しないこと。</w:t>
      </w:r>
    </w:p>
    <w:p w14:paraId="5B9879CD" w14:textId="77777777" w:rsidR="00C26630" w:rsidRDefault="00C26630" w:rsidP="00C415D4">
      <w:pPr>
        <w:rPr>
          <w:rFonts w:asciiTheme="minorEastAsia" w:hAnsiTheme="minorEastAsia"/>
          <w:sz w:val="24"/>
          <w:szCs w:val="24"/>
        </w:rPr>
      </w:pPr>
    </w:p>
    <w:p w14:paraId="03858BD0" w14:textId="77777777" w:rsidR="0034404B" w:rsidRPr="005557AA" w:rsidRDefault="0034404B" w:rsidP="00C415D4">
      <w:pPr>
        <w:rPr>
          <w:rFonts w:asciiTheme="minorEastAsia" w:hAnsiTheme="minorEastAsia"/>
          <w:sz w:val="24"/>
          <w:szCs w:val="24"/>
        </w:rPr>
      </w:pPr>
    </w:p>
    <w:p w14:paraId="355151FA" w14:textId="77777777" w:rsidR="00C26630" w:rsidRPr="005557AA" w:rsidRDefault="00F726FB" w:rsidP="00C415D4">
      <w:pPr>
        <w:rPr>
          <w:rFonts w:asciiTheme="minorEastAsia" w:hAnsiTheme="minorEastAsia"/>
          <w:sz w:val="24"/>
          <w:szCs w:val="24"/>
        </w:rPr>
      </w:pPr>
      <w:r>
        <w:rPr>
          <w:rFonts w:asciiTheme="minorEastAsia" w:hAnsiTheme="minorEastAsia" w:hint="eastAsia"/>
          <w:sz w:val="24"/>
          <w:szCs w:val="24"/>
        </w:rPr>
        <w:t>令和</w:t>
      </w:r>
      <w:r w:rsidR="00C415D4" w:rsidRPr="005557AA">
        <w:rPr>
          <w:rFonts w:asciiTheme="minorEastAsia" w:hAnsiTheme="minorEastAsia" w:hint="eastAsia"/>
          <w:sz w:val="24"/>
          <w:szCs w:val="24"/>
        </w:rPr>
        <w:t xml:space="preserve">　　年　　月　　</w:t>
      </w:r>
      <w:r w:rsidR="00C26630" w:rsidRPr="005557AA">
        <w:rPr>
          <w:rFonts w:asciiTheme="minorEastAsia" w:hAnsiTheme="minorEastAsia" w:hint="eastAsia"/>
          <w:sz w:val="24"/>
          <w:szCs w:val="24"/>
        </w:rPr>
        <w:t>日</w:t>
      </w:r>
    </w:p>
    <w:p w14:paraId="0BC2AC21" w14:textId="77777777" w:rsidR="00C26630" w:rsidRPr="005557AA" w:rsidRDefault="00C26630" w:rsidP="00C26630">
      <w:pPr>
        <w:wordWrap w:val="0"/>
        <w:ind w:firstLine="210"/>
        <w:jc w:val="right"/>
        <w:rPr>
          <w:rFonts w:asciiTheme="minorEastAsia" w:hAnsiTheme="minorEastAsia"/>
          <w:sz w:val="24"/>
          <w:szCs w:val="24"/>
        </w:rPr>
      </w:pPr>
      <w:r w:rsidRPr="005557AA">
        <w:rPr>
          <w:rFonts w:asciiTheme="minorEastAsia" w:hAnsiTheme="minorEastAsia" w:hint="eastAsia"/>
          <w:sz w:val="24"/>
          <w:szCs w:val="24"/>
        </w:rPr>
        <w:t xml:space="preserve">住所　　　　　　　　　　　　　　　　　　　　　　　　　</w:t>
      </w:r>
    </w:p>
    <w:p w14:paraId="46522C54" w14:textId="77777777" w:rsidR="00C26630" w:rsidRPr="005557AA" w:rsidRDefault="00C26630" w:rsidP="00C26630">
      <w:pPr>
        <w:ind w:firstLine="210"/>
        <w:jc w:val="right"/>
        <w:rPr>
          <w:rFonts w:asciiTheme="minorEastAsia" w:hAnsiTheme="minorEastAsia"/>
          <w:sz w:val="24"/>
          <w:szCs w:val="24"/>
        </w:rPr>
      </w:pPr>
    </w:p>
    <w:p w14:paraId="597B7126" w14:textId="77777777" w:rsidR="00C26630" w:rsidRPr="005557AA" w:rsidRDefault="00382F96" w:rsidP="00C26630">
      <w:pPr>
        <w:wordWrap w:val="0"/>
        <w:ind w:firstLine="210"/>
        <w:jc w:val="right"/>
        <w:rPr>
          <w:rFonts w:asciiTheme="minorEastAsia" w:hAnsiTheme="minorEastAsia"/>
          <w:sz w:val="24"/>
          <w:szCs w:val="24"/>
        </w:rPr>
      </w:pPr>
      <w:r w:rsidRPr="005557AA">
        <w:rPr>
          <w:rFonts w:asciiTheme="minorEastAsia" w:hAnsiTheme="minorEastAsia" w:hint="eastAsia"/>
          <w:sz w:val="24"/>
          <w:szCs w:val="24"/>
        </w:rPr>
        <w:t>名称</w:t>
      </w:r>
      <w:r w:rsidR="00C26630" w:rsidRPr="005557AA">
        <w:rPr>
          <w:rFonts w:asciiTheme="minorEastAsia" w:hAnsiTheme="minorEastAsia" w:hint="eastAsia"/>
          <w:sz w:val="24"/>
          <w:szCs w:val="24"/>
        </w:rPr>
        <w:t xml:space="preserve">　　　　　　　　　　　　　　　　　　　　　　　　　</w:t>
      </w:r>
    </w:p>
    <w:p w14:paraId="6FB0A873" w14:textId="77777777" w:rsidR="00C26630" w:rsidRPr="005557AA" w:rsidRDefault="00C26630" w:rsidP="00C26630">
      <w:pPr>
        <w:ind w:firstLine="210"/>
        <w:jc w:val="right"/>
        <w:rPr>
          <w:rFonts w:asciiTheme="minorEastAsia" w:hAnsiTheme="minorEastAsia"/>
          <w:sz w:val="24"/>
          <w:szCs w:val="24"/>
        </w:rPr>
      </w:pPr>
    </w:p>
    <w:p w14:paraId="673B4853" w14:textId="77777777" w:rsidR="00C26630" w:rsidRPr="005557AA" w:rsidRDefault="00FC2C46" w:rsidP="00C26630">
      <w:pPr>
        <w:wordWrap w:val="0"/>
        <w:ind w:firstLine="210"/>
        <w:jc w:val="right"/>
        <w:rPr>
          <w:rFonts w:asciiTheme="minorEastAsia" w:hAnsiTheme="minorEastAsia"/>
          <w:sz w:val="24"/>
          <w:szCs w:val="24"/>
        </w:rPr>
      </w:pPr>
      <w:r>
        <w:rPr>
          <w:rFonts w:asciiTheme="minorEastAsia" w:hAnsiTheme="minorEastAsia" w:hint="eastAsia"/>
          <w:sz w:val="24"/>
          <w:szCs w:val="24"/>
        </w:rPr>
        <w:t xml:space="preserve">代表者職氏名　　　　　　　　　　　　　　　　　　　　　　　　　</w:t>
      </w:r>
    </w:p>
    <w:p w14:paraId="68527E6D" w14:textId="77777777" w:rsidR="00613A86" w:rsidRPr="005557AA" w:rsidRDefault="00613A86" w:rsidP="00C26630">
      <w:pPr>
        <w:rPr>
          <w:rFonts w:asciiTheme="minorEastAsia" w:hAnsiTheme="minorEastAsia"/>
          <w:sz w:val="24"/>
          <w:szCs w:val="24"/>
        </w:rPr>
      </w:pPr>
      <w:r w:rsidRPr="005557AA">
        <w:rPr>
          <w:rFonts w:asciiTheme="minorEastAsia" w:hAnsiTheme="minorEastAsia" w:hint="eastAsia"/>
          <w:sz w:val="24"/>
          <w:szCs w:val="24"/>
        </w:rPr>
        <w:lastRenderedPageBreak/>
        <w:t>（参考）児童福祉法</w:t>
      </w:r>
    </w:p>
    <w:p w14:paraId="49A4C263"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第三十四条の十五　市町村は、家庭的保育事業等又は乳児等通園支援事業を行うことができる。</w:t>
      </w:r>
    </w:p>
    <w:p w14:paraId="4426915F"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②　国、都道府県及び市町村以外の者は、内閣府令の定めるところにより、市町村長の認可を得て、家庭的保育事業等又は乳児等通園支援事業を行うことができる。</w:t>
      </w:r>
    </w:p>
    <w:p w14:paraId="20F5031D"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③　市町村長は、家庭的保育事業等又は乳児等通園支援事業に関する前項の認可の申請があつたときは、次条第一項の条例で定める基準に適合するかどうかを審査するほか、次に掲げる基準(当該認可の申請をした者が社会福祉法人又は学校法人である場合に</w:t>
      </w:r>
      <w:proofErr w:type="gramStart"/>
      <w:r w:rsidRPr="002D228E">
        <w:rPr>
          <w:rFonts w:asciiTheme="minorEastAsia" w:hAnsiTheme="minorEastAsia" w:hint="eastAsia"/>
          <w:sz w:val="24"/>
          <w:szCs w:val="24"/>
        </w:rPr>
        <w:t>あつては</w:t>
      </w:r>
      <w:proofErr w:type="gramEnd"/>
      <w:r w:rsidRPr="002D228E">
        <w:rPr>
          <w:rFonts w:asciiTheme="minorEastAsia" w:hAnsiTheme="minorEastAsia" w:hint="eastAsia"/>
          <w:sz w:val="24"/>
          <w:szCs w:val="24"/>
        </w:rPr>
        <w:t>、第四号に掲げる基準に限る。</w:t>
      </w:r>
      <w:proofErr w:type="gramStart"/>
      <w:r w:rsidRPr="002D228E">
        <w:rPr>
          <w:rFonts w:asciiTheme="minorEastAsia" w:hAnsiTheme="minorEastAsia" w:hint="eastAsia"/>
          <w:sz w:val="24"/>
          <w:szCs w:val="24"/>
        </w:rPr>
        <w:t>)によつて</w:t>
      </w:r>
      <w:proofErr w:type="gramEnd"/>
      <w:r w:rsidRPr="002D228E">
        <w:rPr>
          <w:rFonts w:asciiTheme="minorEastAsia" w:hAnsiTheme="minorEastAsia" w:hint="eastAsia"/>
          <w:sz w:val="24"/>
          <w:szCs w:val="24"/>
        </w:rPr>
        <w:t>、その申請を審査しなければならない。</w:t>
      </w:r>
    </w:p>
    <w:p w14:paraId="7C9C4DB8"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一　当該家庭的保育事業等又は乳児等通園支援事業を行うために必要な経済的基礎があること。</w:t>
      </w:r>
    </w:p>
    <w:p w14:paraId="2BBF8AA9"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二　当該家庭的保育事業等又は乳児等通園支援事業を行う者(その者が法人である場合に</w:t>
      </w:r>
      <w:proofErr w:type="gramStart"/>
      <w:r w:rsidRPr="002D228E">
        <w:rPr>
          <w:rFonts w:asciiTheme="minorEastAsia" w:hAnsiTheme="minorEastAsia" w:hint="eastAsia"/>
          <w:sz w:val="24"/>
          <w:szCs w:val="24"/>
        </w:rPr>
        <w:t>あつては</w:t>
      </w:r>
      <w:proofErr w:type="gramEnd"/>
      <w:r w:rsidRPr="002D228E">
        <w:rPr>
          <w:rFonts w:asciiTheme="minorEastAsia" w:hAnsiTheme="minorEastAsia" w:hint="eastAsia"/>
          <w:sz w:val="24"/>
          <w:szCs w:val="24"/>
        </w:rPr>
        <w:t>、経営担当役員(業務を執行する社員、取締役、執行役又はこれらに準ずる者をいう。第三十五条第五項第二号において同じ。</w:t>
      </w:r>
      <w:proofErr w:type="gramStart"/>
      <w:r w:rsidRPr="002D228E">
        <w:rPr>
          <w:rFonts w:asciiTheme="minorEastAsia" w:hAnsiTheme="minorEastAsia" w:hint="eastAsia"/>
          <w:sz w:val="24"/>
          <w:szCs w:val="24"/>
        </w:rPr>
        <w:t>)とする。)が</w:t>
      </w:r>
      <w:proofErr w:type="gramEnd"/>
      <w:r w:rsidRPr="002D228E">
        <w:rPr>
          <w:rFonts w:asciiTheme="minorEastAsia" w:hAnsiTheme="minorEastAsia" w:hint="eastAsia"/>
          <w:sz w:val="24"/>
          <w:szCs w:val="24"/>
        </w:rPr>
        <w:t>社会的信望を有すること。</w:t>
      </w:r>
    </w:p>
    <w:p w14:paraId="5A71A7C5"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三　実務を担当する幹部職員が社会福祉事業に関する知識又は経験を有すること。</w:t>
      </w:r>
    </w:p>
    <w:p w14:paraId="4A66AF54" w14:textId="77777777" w:rsidR="002D228E" w:rsidRPr="002D228E" w:rsidRDefault="002D228E" w:rsidP="002D228E">
      <w:pPr>
        <w:ind w:leftChars="200" w:left="660" w:hangingChars="100" w:hanging="240"/>
        <w:rPr>
          <w:rFonts w:asciiTheme="minorEastAsia" w:hAnsiTheme="minorEastAsia" w:hint="eastAsia"/>
          <w:sz w:val="24"/>
          <w:szCs w:val="24"/>
        </w:rPr>
      </w:pPr>
      <w:r w:rsidRPr="002D228E">
        <w:rPr>
          <w:rFonts w:asciiTheme="minorEastAsia" w:hAnsiTheme="minorEastAsia" w:hint="eastAsia"/>
          <w:sz w:val="24"/>
          <w:szCs w:val="24"/>
        </w:rPr>
        <w:t>四　次のいずれにも該当しないこと。</w:t>
      </w:r>
    </w:p>
    <w:p w14:paraId="0673F898"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イ　申請者が、拘禁刑以上の刑に処せられ、その執行を終わり、又は執行を受けることがなくなるまでの者であるとき。</w:t>
      </w:r>
    </w:p>
    <w:p w14:paraId="72D0C262"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ロ　申請者が、この法律その他国民の福祉に関する法律</w:t>
      </w:r>
      <w:proofErr w:type="gramStart"/>
      <w:r w:rsidRPr="002D228E">
        <w:rPr>
          <w:rFonts w:asciiTheme="minorEastAsia" w:hAnsiTheme="minorEastAsia" w:hint="eastAsia"/>
          <w:sz w:val="24"/>
          <w:szCs w:val="24"/>
        </w:rPr>
        <w:t>で</w:t>
      </w:r>
      <w:proofErr w:type="gramEnd"/>
      <w:r w:rsidRPr="002D228E">
        <w:rPr>
          <w:rFonts w:asciiTheme="minorEastAsia" w:hAnsiTheme="minorEastAsia" w:hint="eastAsia"/>
          <w:sz w:val="24"/>
          <w:szCs w:val="24"/>
        </w:rPr>
        <w:t>政令</w:t>
      </w:r>
      <w:proofErr w:type="gramStart"/>
      <w:r w:rsidRPr="002D228E">
        <w:rPr>
          <w:rFonts w:asciiTheme="minorEastAsia" w:hAnsiTheme="minorEastAsia" w:hint="eastAsia"/>
          <w:sz w:val="24"/>
          <w:szCs w:val="24"/>
        </w:rPr>
        <w:t>で</w:t>
      </w:r>
      <w:proofErr w:type="gramEnd"/>
      <w:r w:rsidRPr="002D228E">
        <w:rPr>
          <w:rFonts w:asciiTheme="minorEastAsia" w:hAnsiTheme="minorEastAsia" w:hint="eastAsia"/>
          <w:sz w:val="24"/>
          <w:szCs w:val="24"/>
        </w:rPr>
        <w:t>定めるものの規定により罰金の刑に処せられ、その執行を終わり、又は執行を受けることがなくなるまでの者であるとき。</w:t>
      </w:r>
    </w:p>
    <w:p w14:paraId="139B927B"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ハ　申請者が、労働に関する法律の規定で</w:t>
      </w:r>
      <w:proofErr w:type="gramStart"/>
      <w:r w:rsidRPr="002D228E">
        <w:rPr>
          <w:rFonts w:asciiTheme="minorEastAsia" w:hAnsiTheme="minorEastAsia" w:hint="eastAsia"/>
          <w:sz w:val="24"/>
          <w:szCs w:val="24"/>
        </w:rPr>
        <w:t>あつて</w:t>
      </w:r>
      <w:proofErr w:type="gramEnd"/>
      <w:r w:rsidRPr="002D228E">
        <w:rPr>
          <w:rFonts w:asciiTheme="minorEastAsia" w:hAnsiTheme="minorEastAsia" w:hint="eastAsia"/>
          <w:sz w:val="24"/>
          <w:szCs w:val="24"/>
        </w:rPr>
        <w:t>政令で定めるものにより罰金の刑に処せられ、その執行を終わり、又は執行を受けることがなくなるまでの者であるとき。</w:t>
      </w:r>
    </w:p>
    <w:p w14:paraId="45C4EB61"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w:t>
      </w:r>
      <w:proofErr w:type="gramStart"/>
      <w:r w:rsidRPr="002D228E">
        <w:rPr>
          <w:rFonts w:asciiTheme="minorEastAsia" w:hAnsiTheme="minorEastAsia" w:hint="eastAsia"/>
          <w:sz w:val="24"/>
          <w:szCs w:val="24"/>
        </w:rPr>
        <w:t>)又</w:t>
      </w:r>
      <w:proofErr w:type="gramEnd"/>
      <w:r w:rsidRPr="002D228E">
        <w:rPr>
          <w:rFonts w:asciiTheme="minorEastAsia" w:hAnsiTheme="minorEastAsia" w:hint="eastAsia"/>
          <w:sz w:val="24"/>
          <w:szCs w:val="24"/>
        </w:rPr>
        <w:t>はその</w:t>
      </w:r>
      <w:r w:rsidRPr="002D228E">
        <w:rPr>
          <w:rFonts w:asciiTheme="minorEastAsia" w:hAnsiTheme="minorEastAsia" w:hint="eastAsia"/>
          <w:sz w:val="24"/>
          <w:szCs w:val="24"/>
        </w:rPr>
        <w:lastRenderedPageBreak/>
        <w:t>事業を管理する者その他の政令で定める使用人(以下この号及び第三十五条第五項第四号において「役員等」という</w:t>
      </w:r>
      <w:proofErr w:type="gramStart"/>
      <w:r w:rsidRPr="002D228E">
        <w:rPr>
          <w:rFonts w:asciiTheme="minorEastAsia" w:hAnsiTheme="minorEastAsia" w:hint="eastAsia"/>
          <w:sz w:val="24"/>
          <w:szCs w:val="24"/>
        </w:rPr>
        <w:t>。)であつた</w:t>
      </w:r>
      <w:proofErr w:type="gramEnd"/>
      <w:r w:rsidRPr="002D228E">
        <w:rPr>
          <w:rFonts w:asciiTheme="minorEastAsia" w:hAnsiTheme="minorEastAsia" w:hint="eastAsia"/>
          <w:sz w:val="24"/>
          <w:szCs w:val="24"/>
        </w:rPr>
        <w:t>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w:t>
      </w:r>
      <w:proofErr w:type="gramStart"/>
      <w:r w:rsidRPr="002D228E">
        <w:rPr>
          <w:rFonts w:asciiTheme="minorEastAsia" w:hAnsiTheme="minorEastAsia" w:hint="eastAsia"/>
          <w:sz w:val="24"/>
          <w:szCs w:val="24"/>
        </w:rPr>
        <w:t>。)であるとき</w:t>
      </w:r>
      <w:proofErr w:type="gramEnd"/>
      <w:r w:rsidRPr="002D228E">
        <w:rPr>
          <w:rFonts w:asciiTheme="minorEastAsia" w:hAnsiTheme="minorEastAsia" w:hint="eastAsia"/>
          <w:sz w:val="24"/>
          <w:szCs w:val="24"/>
        </w:rPr>
        <w:t>。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14:paraId="05570DD8"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w:t>
      </w:r>
      <w:r w:rsidRPr="002D228E">
        <w:rPr>
          <w:rFonts w:asciiTheme="minorEastAsia" w:hAnsiTheme="minorEastAsia" w:hint="eastAsia"/>
          <w:sz w:val="24"/>
          <w:szCs w:val="24"/>
        </w:rPr>
        <w:lastRenderedPageBreak/>
        <w:t>が相当であると認められるものとして内閣府令で定めるものに該当する場合を除く。</w:t>
      </w:r>
    </w:p>
    <w:p w14:paraId="52FD239D" w14:textId="77777777" w:rsidR="002D228E" w:rsidRPr="002D228E" w:rsidRDefault="002D228E" w:rsidP="002D228E">
      <w:pPr>
        <w:ind w:leftChars="300" w:left="870" w:hangingChars="100" w:hanging="240"/>
        <w:rPr>
          <w:rFonts w:asciiTheme="minorEastAsia" w:hAnsiTheme="minorEastAsia" w:hint="eastAsia"/>
          <w:sz w:val="24"/>
          <w:szCs w:val="24"/>
        </w:rPr>
      </w:pPr>
      <w:proofErr w:type="gramStart"/>
      <w:r w:rsidRPr="002D228E">
        <w:rPr>
          <w:rFonts w:asciiTheme="minorEastAsia" w:hAnsiTheme="minorEastAsia" w:hint="eastAsia"/>
          <w:sz w:val="24"/>
          <w:szCs w:val="24"/>
        </w:rPr>
        <w:t>ヘ</w:t>
      </w:r>
      <w:proofErr w:type="gramEnd"/>
      <w:r w:rsidRPr="002D228E">
        <w:rPr>
          <w:rFonts w:asciiTheme="minorEastAsia" w:hAnsiTheme="minorEastAsia" w:hint="eastAsia"/>
          <w:sz w:val="24"/>
          <w:szCs w:val="24"/>
        </w:rPr>
        <w:t xml:space="preserve">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w:t>
      </w:r>
      <w:proofErr w:type="gramStart"/>
      <w:r w:rsidRPr="002D228E">
        <w:rPr>
          <w:rFonts w:asciiTheme="minorEastAsia" w:hAnsiTheme="minorEastAsia" w:hint="eastAsia"/>
          <w:sz w:val="24"/>
          <w:szCs w:val="24"/>
        </w:rPr>
        <w:t>)で</w:t>
      </w:r>
      <w:proofErr w:type="gramEnd"/>
      <w:r w:rsidRPr="002D228E">
        <w:rPr>
          <w:rFonts w:asciiTheme="minorEastAsia" w:hAnsiTheme="minorEastAsia" w:hint="eastAsia"/>
          <w:sz w:val="24"/>
          <w:szCs w:val="24"/>
        </w:rPr>
        <w:t>、当該事業の廃止の承認の日から起算して五年を経過しないものであるとき。</w:t>
      </w:r>
    </w:p>
    <w:p w14:paraId="061FFF58" w14:textId="77777777" w:rsidR="002D228E" w:rsidRPr="002D228E" w:rsidRDefault="002D228E" w:rsidP="002D228E">
      <w:pPr>
        <w:ind w:leftChars="300" w:left="870" w:hangingChars="100" w:hanging="240"/>
        <w:rPr>
          <w:rFonts w:asciiTheme="minorEastAsia" w:hAnsiTheme="minorEastAsia"/>
          <w:sz w:val="24"/>
          <w:szCs w:val="24"/>
        </w:rPr>
      </w:pPr>
      <w:r w:rsidRPr="002D228E">
        <w:rPr>
          <w:rFonts w:asciiTheme="minorEastAsia" w:hAnsiTheme="minorEastAsia" w:hint="eastAsia"/>
          <w:sz w:val="24"/>
          <w:szCs w:val="24"/>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w:t>
      </w:r>
      <w:proofErr w:type="gramStart"/>
      <w:r w:rsidRPr="002D228E">
        <w:rPr>
          <w:rFonts w:asciiTheme="minorEastAsia" w:hAnsiTheme="minorEastAsia" w:hint="eastAsia"/>
          <w:sz w:val="24"/>
          <w:szCs w:val="24"/>
        </w:rPr>
        <w:t>。)で</w:t>
      </w:r>
      <w:proofErr w:type="gramEnd"/>
      <w:r w:rsidRPr="002D228E">
        <w:rPr>
          <w:rFonts w:asciiTheme="minorEastAsia" w:hAnsiTheme="minorEastAsia" w:hint="eastAsia"/>
          <w:sz w:val="24"/>
          <w:szCs w:val="24"/>
        </w:rPr>
        <w:t>、当該事業の廃止の承認の日から起算して五年を経過しないものであるとき。</w:t>
      </w:r>
    </w:p>
    <w:p w14:paraId="7AF590F2"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w:t>
      </w:r>
      <w:proofErr w:type="gramStart"/>
      <w:r w:rsidRPr="002D228E">
        <w:rPr>
          <w:rFonts w:asciiTheme="minorEastAsia" w:hAnsiTheme="minorEastAsia" w:hint="eastAsia"/>
          <w:sz w:val="24"/>
          <w:szCs w:val="24"/>
        </w:rPr>
        <w:t>。)の</w:t>
      </w:r>
      <w:proofErr w:type="gramEnd"/>
      <w:r w:rsidRPr="002D228E">
        <w:rPr>
          <w:rFonts w:asciiTheme="minorEastAsia" w:hAnsiTheme="minorEastAsia" w:hint="eastAsia"/>
          <w:sz w:val="24"/>
          <w:szCs w:val="24"/>
        </w:rPr>
        <w:t>管理者であつた者で、当該事業の廃止の承認の日から起算して五年を経過しないものであるとき。</w:t>
      </w:r>
    </w:p>
    <w:p w14:paraId="0F97F265"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リ　申請者が、認可の申請前五年以内に保育に関し不正又は著しく不当な行為をした者であるとき。</w:t>
      </w:r>
    </w:p>
    <w:p w14:paraId="0F35EB72" w14:textId="77777777" w:rsidR="002D228E" w:rsidRPr="002D228E" w:rsidRDefault="002D228E" w:rsidP="002D228E">
      <w:pPr>
        <w:ind w:leftChars="300" w:left="870" w:hangingChars="100" w:hanging="240"/>
        <w:rPr>
          <w:rFonts w:asciiTheme="minorEastAsia" w:hAnsiTheme="minorEastAsia" w:hint="eastAsia"/>
          <w:sz w:val="24"/>
          <w:szCs w:val="24"/>
        </w:rPr>
      </w:pPr>
      <w:r w:rsidRPr="002D228E">
        <w:rPr>
          <w:rFonts w:asciiTheme="minorEastAsia" w:hAnsiTheme="minorEastAsia" w:hint="eastAsia"/>
          <w:sz w:val="24"/>
          <w:szCs w:val="24"/>
        </w:rPr>
        <w:t>ヌ　申請者が、法人で、その役員等のうちにイからニまで又はヘからリまでのいずれかに該当する者のあるものであるとき。</w:t>
      </w:r>
    </w:p>
    <w:p w14:paraId="35BAFE3C" w14:textId="741DD7AA" w:rsidR="00613A86" w:rsidRPr="005557AA" w:rsidRDefault="002D228E" w:rsidP="002D228E">
      <w:pPr>
        <w:ind w:leftChars="300" w:left="870" w:hangingChars="100" w:hanging="240"/>
        <w:rPr>
          <w:rFonts w:asciiTheme="minorEastAsia" w:hAnsiTheme="minorEastAsia"/>
          <w:sz w:val="24"/>
          <w:szCs w:val="24"/>
        </w:rPr>
      </w:pPr>
      <w:r w:rsidRPr="002D228E">
        <w:rPr>
          <w:rFonts w:asciiTheme="minorEastAsia" w:hAnsiTheme="minorEastAsia" w:hint="eastAsia"/>
          <w:sz w:val="24"/>
          <w:szCs w:val="24"/>
        </w:rPr>
        <w:t>ル　申請者が、法人でない者で、その管理者がイからニまで又はヘからリまでのいずれかに該当する者であるとき。</w:t>
      </w:r>
    </w:p>
    <w:p w14:paraId="61B804E8" w14:textId="77777777" w:rsidR="00583695" w:rsidRPr="005557AA" w:rsidRDefault="00583695" w:rsidP="005557AA">
      <w:pPr>
        <w:ind w:leftChars="200" w:left="900" w:hangingChars="200" w:hanging="480"/>
        <w:rPr>
          <w:rFonts w:asciiTheme="minorEastAsia" w:hAnsiTheme="minorEastAsia"/>
          <w:sz w:val="24"/>
          <w:szCs w:val="24"/>
        </w:rPr>
      </w:pPr>
    </w:p>
    <w:p w14:paraId="6BA13290" w14:textId="77777777" w:rsidR="00E85A14" w:rsidRPr="005557AA" w:rsidRDefault="00E85A14" w:rsidP="00E85A14">
      <w:pPr>
        <w:rPr>
          <w:rFonts w:asciiTheme="minorEastAsia" w:hAnsiTheme="minorEastAsia"/>
          <w:sz w:val="24"/>
          <w:szCs w:val="24"/>
        </w:rPr>
      </w:pPr>
      <w:r w:rsidRPr="005557AA">
        <w:rPr>
          <w:rFonts w:asciiTheme="minorEastAsia" w:hAnsiTheme="minorEastAsia" w:hint="eastAsia"/>
          <w:sz w:val="24"/>
          <w:szCs w:val="24"/>
        </w:rPr>
        <w:t>（参考）地方自治法施行令</w:t>
      </w:r>
    </w:p>
    <w:p w14:paraId="07ADE94D"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(一般競争入札の参加者の資格)</w:t>
      </w:r>
    </w:p>
    <w:p w14:paraId="50659D9F"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第百六十七条の四　普通地方公共団体は、特別の理由がある場合を除くほか、一般競争入札に次の各号のいずれかに該当する者を参加させることができない。</w:t>
      </w:r>
    </w:p>
    <w:p w14:paraId="2FD34F42"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一　当該入札に係る契約を締結する能力を有しない者</w:t>
      </w:r>
    </w:p>
    <w:p w14:paraId="4FBEEA5C"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二　破産手続開始の決定を受けて復権を得ない者</w:t>
      </w:r>
    </w:p>
    <w:p w14:paraId="0D029400"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lastRenderedPageBreak/>
        <w:t>三　暴力団員による不当な行為の防止等に関する法律(平成三年法律第七十七号)第三十二条第一項各号に掲げる者</w:t>
      </w:r>
    </w:p>
    <w:p w14:paraId="5A61E2F5" w14:textId="77777777" w:rsidR="002D228E" w:rsidRPr="002D228E" w:rsidRDefault="002D228E" w:rsidP="002D228E">
      <w:pPr>
        <w:ind w:leftChars="93" w:left="435" w:hangingChars="100" w:hanging="240"/>
        <w:rPr>
          <w:rFonts w:asciiTheme="minorEastAsia" w:hAnsiTheme="minorEastAsia" w:hint="eastAsia"/>
          <w:sz w:val="24"/>
          <w:szCs w:val="24"/>
        </w:rPr>
      </w:pPr>
      <w:r w:rsidRPr="002D228E">
        <w:rPr>
          <w:rFonts w:asciiTheme="minorEastAsia" w:hAnsiTheme="minorEastAsia" w:hint="eastAsia"/>
          <w:sz w:val="24"/>
          <w:szCs w:val="24"/>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33A70B16"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一　契約の履行に当たり、故意に工事、製造その他の役務を粗雑に行い、又は物件の品質若しくは数量に関して不正の行為をしたとき。</w:t>
      </w:r>
    </w:p>
    <w:p w14:paraId="6933EF0D"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二　競争入札又はせり売りにおいて、その公正な執行を妨げたとき又は公正な価格の成立を害し、若しくは不正の利益を得るために連合したとき。</w:t>
      </w:r>
    </w:p>
    <w:p w14:paraId="693FACB7"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三　落札者が契約を締結すること又は契約者が契約を履行することを妨げたとき。</w:t>
      </w:r>
    </w:p>
    <w:p w14:paraId="7170D7E6"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四　地方自治法第二百三十四条の二第一項の規定による監督又は検査の実施に当たり職員の職務の執行を妨げたとき。</w:t>
      </w:r>
    </w:p>
    <w:p w14:paraId="4F9137CB"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五　正当な理由がなくて契約を履行しなかつたとき。</w:t>
      </w:r>
    </w:p>
    <w:p w14:paraId="1E67E447" w14:textId="77777777" w:rsidR="002D228E" w:rsidRPr="002D228E"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六　契約により、契約の後に代価の額を確定する場合において、当該代価の請求を故意に虚偽の事実に基づき過大な額で行つたとき。</w:t>
      </w:r>
    </w:p>
    <w:p w14:paraId="09C39DD5" w14:textId="098EB4AC" w:rsidR="00583695" w:rsidRPr="005557AA" w:rsidRDefault="002D228E" w:rsidP="002D228E">
      <w:pPr>
        <w:ind w:leftChars="200" w:left="900" w:hangingChars="200" w:hanging="480"/>
        <w:rPr>
          <w:rFonts w:asciiTheme="minorEastAsia" w:hAnsiTheme="minorEastAsia" w:hint="eastAsia"/>
          <w:sz w:val="24"/>
          <w:szCs w:val="24"/>
        </w:rPr>
      </w:pPr>
      <w:r w:rsidRPr="002D228E">
        <w:rPr>
          <w:rFonts w:asciiTheme="minorEastAsia" w:hAnsiTheme="minorEastAsia" w:hint="eastAsia"/>
          <w:sz w:val="24"/>
          <w:szCs w:val="24"/>
        </w:rPr>
        <w:t>七　この項(この号を除く。</w:t>
      </w:r>
      <w:proofErr w:type="gramStart"/>
      <w:r w:rsidRPr="002D228E">
        <w:rPr>
          <w:rFonts w:asciiTheme="minorEastAsia" w:hAnsiTheme="minorEastAsia" w:hint="eastAsia"/>
          <w:sz w:val="24"/>
          <w:szCs w:val="24"/>
        </w:rPr>
        <w:t>)の</w:t>
      </w:r>
      <w:proofErr w:type="gramEnd"/>
      <w:r w:rsidRPr="002D228E">
        <w:rPr>
          <w:rFonts w:asciiTheme="minorEastAsia" w:hAnsiTheme="minorEastAsia" w:hint="eastAsia"/>
          <w:sz w:val="24"/>
          <w:szCs w:val="24"/>
        </w:rPr>
        <w:t>規定により一般競争入札に参加できないこととされている者を契約の締結又は契約の履行に当たり代理人、支配人その他の使用人として使用したとき。</w:t>
      </w:r>
    </w:p>
    <w:sectPr w:rsidR="00583695" w:rsidRPr="005557A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E2B4" w14:textId="77777777" w:rsidR="00E3336D" w:rsidRDefault="00E3336D" w:rsidP="0072517D">
      <w:r>
        <w:separator/>
      </w:r>
    </w:p>
  </w:endnote>
  <w:endnote w:type="continuationSeparator" w:id="0">
    <w:p w14:paraId="7F31AE63" w14:textId="77777777" w:rsidR="00E3336D" w:rsidRDefault="00E3336D"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3A77" w14:textId="77777777" w:rsidR="00E3336D" w:rsidRDefault="00E3336D" w:rsidP="0072517D">
      <w:r>
        <w:separator/>
      </w:r>
    </w:p>
  </w:footnote>
  <w:footnote w:type="continuationSeparator" w:id="0">
    <w:p w14:paraId="624928EA" w14:textId="77777777" w:rsidR="00E3336D" w:rsidRDefault="00E3336D" w:rsidP="0072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FAF8" w14:textId="021F733B" w:rsidR="00AD489D" w:rsidRPr="00892AA6" w:rsidRDefault="00735C7C" w:rsidP="00CD69CA">
    <w:pPr>
      <w:pStyle w:val="a8"/>
      <w:jc w:val="right"/>
      <w:rPr>
        <w:sz w:val="24"/>
        <w:szCs w:val="24"/>
      </w:rPr>
    </w:pPr>
    <w:r>
      <w:rPr>
        <w:rFonts w:hint="eastAsia"/>
        <w:sz w:val="24"/>
        <w:szCs w:val="24"/>
      </w:rPr>
      <w:t>【様式</w:t>
    </w:r>
    <w:r w:rsidR="00430F7F">
      <w:rPr>
        <w:rFonts w:hint="eastAsia"/>
        <w:sz w:val="24"/>
        <w:szCs w:val="24"/>
      </w:rPr>
      <w:t>７</w:t>
    </w:r>
    <w:r w:rsidR="00CD69CA">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30"/>
    <w:rsid w:val="000D2D5C"/>
    <w:rsid w:val="000D7135"/>
    <w:rsid w:val="001A3F3E"/>
    <w:rsid w:val="001C3C62"/>
    <w:rsid w:val="001E68F0"/>
    <w:rsid w:val="00230F5C"/>
    <w:rsid w:val="002D228E"/>
    <w:rsid w:val="003152CE"/>
    <w:rsid w:val="0034404B"/>
    <w:rsid w:val="00382F96"/>
    <w:rsid w:val="00430F7F"/>
    <w:rsid w:val="004D2687"/>
    <w:rsid w:val="004F1ED6"/>
    <w:rsid w:val="005557AA"/>
    <w:rsid w:val="00583695"/>
    <w:rsid w:val="00584DCD"/>
    <w:rsid w:val="00613A86"/>
    <w:rsid w:val="0062626A"/>
    <w:rsid w:val="00653824"/>
    <w:rsid w:val="006A7740"/>
    <w:rsid w:val="006B061C"/>
    <w:rsid w:val="0072517D"/>
    <w:rsid w:val="00735C7C"/>
    <w:rsid w:val="007E680C"/>
    <w:rsid w:val="00801F24"/>
    <w:rsid w:val="00820849"/>
    <w:rsid w:val="00823E28"/>
    <w:rsid w:val="00891771"/>
    <w:rsid w:val="00892AA6"/>
    <w:rsid w:val="008E4E1C"/>
    <w:rsid w:val="008F2E34"/>
    <w:rsid w:val="008F5E81"/>
    <w:rsid w:val="00954B71"/>
    <w:rsid w:val="009A6F81"/>
    <w:rsid w:val="009D6F6D"/>
    <w:rsid w:val="00A75961"/>
    <w:rsid w:val="00AD489D"/>
    <w:rsid w:val="00AF0281"/>
    <w:rsid w:val="00BC54E5"/>
    <w:rsid w:val="00C26630"/>
    <w:rsid w:val="00C415D4"/>
    <w:rsid w:val="00CB7398"/>
    <w:rsid w:val="00CD69CA"/>
    <w:rsid w:val="00D550BD"/>
    <w:rsid w:val="00E2619B"/>
    <w:rsid w:val="00E3336D"/>
    <w:rsid w:val="00E85A14"/>
    <w:rsid w:val="00F726FB"/>
    <w:rsid w:val="00FC2C46"/>
    <w:rsid w:val="00FD08FB"/>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107F0"/>
  <w15:docId w15:val="{3BBE0116-CAD8-42C6-B279-6AD8A191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8917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17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738E-1E31-4AEC-9157-E3DE9AC5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655</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宇賀神 雄也</cp:lastModifiedBy>
  <cp:revision>15</cp:revision>
  <cp:lastPrinted>2018-06-25T23:54:00Z</cp:lastPrinted>
  <dcterms:created xsi:type="dcterms:W3CDTF">2017-05-11T05:31:00Z</dcterms:created>
  <dcterms:modified xsi:type="dcterms:W3CDTF">2026-05-29T02:38:00Z</dcterms:modified>
</cp:coreProperties>
</file>